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BA9E" w14:textId="7FA0C802" w:rsidR="00D164EA" w:rsidRPr="00A13507" w:rsidRDefault="00E7715F" w:rsidP="00741009">
      <w:pPr>
        <w:spacing w:after="240"/>
        <w:jc w:val="center"/>
        <w:rPr>
          <w:rFonts w:asciiTheme="minorHAnsi" w:hAnsiTheme="minorHAnsi" w:cstheme="minorHAnsi"/>
          <w:b/>
          <w:bCs/>
          <w:kern w:val="32"/>
          <w:sz w:val="22"/>
          <w:szCs w:val="22"/>
        </w:rPr>
      </w:pPr>
      <w:r w:rsidRPr="00A13507">
        <w:rPr>
          <w:rFonts w:asciiTheme="minorHAnsi" w:hAnsiTheme="minorHAnsi" w:cstheme="minorHAnsi"/>
          <w:b/>
          <w:bCs/>
          <w:noProof/>
          <w:sz w:val="22"/>
          <w:szCs w:val="22"/>
        </w:rPr>
        <w:drawing>
          <wp:inline distT="0" distB="0" distL="0" distR="0" wp14:anchorId="14EF750D" wp14:editId="416A33DD">
            <wp:extent cx="1612900" cy="1009407"/>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900" cy="1009407"/>
                    </a:xfrm>
                    <a:prstGeom prst="rect">
                      <a:avLst/>
                    </a:prstGeom>
                  </pic:spPr>
                </pic:pic>
              </a:graphicData>
            </a:graphic>
          </wp:inline>
        </w:drawing>
      </w:r>
      <w:r w:rsidR="00FB6033" w:rsidRPr="00A13507">
        <w:rPr>
          <w:rFonts w:asciiTheme="minorHAnsi" w:hAnsiTheme="minorHAnsi" w:cstheme="minorHAnsi"/>
          <w:b/>
          <w:bCs/>
          <w:noProof/>
        </w:rPr>
        <w:drawing>
          <wp:inline distT="0" distB="0" distL="0" distR="0" wp14:anchorId="05577128" wp14:editId="069CB771">
            <wp:extent cx="1345052" cy="1075690"/>
            <wp:effectExtent l="0" t="0" r="762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9" cstate="print">
                      <a:extLst>
                        <a:ext uri="{28A0092B-C50C-407E-A947-70E740481C1C}">
                          <a14:useLocalDpi xmlns:a14="http://schemas.microsoft.com/office/drawing/2010/main" val="0"/>
                        </a:ext>
                      </a:extLst>
                    </a:blip>
                    <a:srcRect l="19137" r="19520" b="13832"/>
                    <a:stretch/>
                  </pic:blipFill>
                  <pic:spPr bwMode="auto">
                    <a:xfrm>
                      <a:off x="0" y="0"/>
                      <a:ext cx="1376396" cy="1100757"/>
                    </a:xfrm>
                    <a:prstGeom prst="rect">
                      <a:avLst/>
                    </a:prstGeom>
                    <a:ln>
                      <a:noFill/>
                    </a:ln>
                    <a:extLst>
                      <a:ext uri="{53640926-AAD7-44D8-BBD7-CCE9431645EC}">
                        <a14:shadowObscured xmlns:a14="http://schemas.microsoft.com/office/drawing/2010/main"/>
                      </a:ext>
                    </a:extLst>
                  </pic:spPr>
                </pic:pic>
              </a:graphicData>
            </a:graphic>
          </wp:inline>
        </w:drawing>
      </w:r>
    </w:p>
    <w:p w14:paraId="60225B0A" w14:textId="16A2A5C6" w:rsidR="00F926DD" w:rsidRPr="00A13507" w:rsidRDefault="00F926DD" w:rsidP="00741009">
      <w:pPr>
        <w:spacing w:after="240"/>
        <w:jc w:val="center"/>
        <w:rPr>
          <w:rFonts w:asciiTheme="minorHAnsi" w:hAnsiTheme="minorHAnsi" w:cstheme="minorHAnsi"/>
          <w:b/>
          <w:bCs/>
          <w:sz w:val="36"/>
          <w:szCs w:val="36"/>
        </w:rPr>
      </w:pPr>
      <w:r w:rsidRPr="00A13507">
        <w:rPr>
          <w:rFonts w:asciiTheme="minorHAnsi" w:hAnsiTheme="minorHAnsi" w:cstheme="minorHAnsi"/>
          <w:b/>
          <w:bCs/>
          <w:sz w:val="36"/>
          <w:szCs w:val="36"/>
        </w:rPr>
        <w:t>Attachment</w:t>
      </w:r>
      <w:r w:rsidR="00D164EA" w:rsidRPr="00A13507">
        <w:rPr>
          <w:rFonts w:asciiTheme="minorHAnsi" w:hAnsiTheme="minorHAnsi" w:cstheme="minorHAnsi"/>
          <w:b/>
          <w:bCs/>
          <w:sz w:val="36"/>
          <w:szCs w:val="36"/>
        </w:rPr>
        <w:t xml:space="preserve"> </w:t>
      </w:r>
      <w:r w:rsidR="001B7C1A" w:rsidRPr="00A13507">
        <w:rPr>
          <w:rFonts w:asciiTheme="minorHAnsi" w:hAnsiTheme="minorHAnsi" w:cstheme="minorHAnsi"/>
          <w:b/>
          <w:bCs/>
          <w:sz w:val="36"/>
          <w:szCs w:val="36"/>
        </w:rPr>
        <w:t>A</w:t>
      </w:r>
    </w:p>
    <w:p w14:paraId="78EDF6D8" w14:textId="54991E66" w:rsidR="00F926DD" w:rsidRPr="00A13507" w:rsidRDefault="00F926DD" w:rsidP="00741009">
      <w:pPr>
        <w:pBdr>
          <w:bottom w:val="single" w:sz="4" w:space="1" w:color="auto"/>
        </w:pBdr>
        <w:spacing w:before="240" w:after="240"/>
        <w:ind w:left="-180"/>
        <w:jc w:val="center"/>
        <w:outlineLvl w:val="0"/>
        <w:rPr>
          <w:rFonts w:asciiTheme="minorHAnsi" w:hAnsiTheme="minorHAnsi" w:cstheme="minorHAnsi"/>
          <w:kern w:val="32"/>
        </w:rPr>
      </w:pPr>
      <w:r w:rsidRPr="00A13507">
        <w:rPr>
          <w:rFonts w:asciiTheme="minorHAnsi" w:hAnsiTheme="minorHAnsi" w:cstheme="minorHAnsi"/>
          <w:noProof/>
        </w:rPr>
        <w:t>Additional Documents Checklist</w:t>
      </w:r>
    </w:p>
    <w:p w14:paraId="28E40BE3" w14:textId="73CBA883" w:rsidR="00107043" w:rsidRPr="00A13507" w:rsidRDefault="00107043" w:rsidP="00107043">
      <w:pPr>
        <w:spacing w:after="240"/>
        <w:rPr>
          <w:rFonts w:asciiTheme="minorHAnsi" w:hAnsiTheme="minorHAnsi" w:cstheme="minorHAnsi"/>
          <w:sz w:val="22"/>
          <w:szCs w:val="22"/>
        </w:rPr>
      </w:pPr>
      <w:r w:rsidRPr="00A13507">
        <w:rPr>
          <w:rFonts w:asciiTheme="minorHAnsi" w:hAnsiTheme="minorHAnsi" w:cstheme="minorHAnsi"/>
          <w:sz w:val="22"/>
          <w:szCs w:val="22"/>
        </w:rPr>
        <w:t xml:space="preserve">In addition to the application submitted in eGrants, you are required to submit the requested required additional documents to </w:t>
      </w:r>
      <w:hyperlink r:id="rId10" w:history="1">
        <w:r w:rsidRPr="00A13507">
          <w:rPr>
            <w:rStyle w:val="Hyperlink"/>
            <w:rFonts w:asciiTheme="minorHAnsi" w:hAnsiTheme="minorHAnsi" w:cstheme="minorHAnsi"/>
            <w:sz w:val="22"/>
            <w:szCs w:val="22"/>
          </w:rPr>
          <w:t>ServeWisconsin@Wisconsin.gov</w:t>
        </w:r>
      </w:hyperlink>
      <w:r w:rsidRPr="00A13507">
        <w:rPr>
          <w:rFonts w:asciiTheme="minorHAnsi" w:hAnsiTheme="minorHAnsi" w:cstheme="minorHAnsi"/>
          <w:sz w:val="22"/>
          <w:szCs w:val="22"/>
        </w:rPr>
        <w:t>. After you have submitted the documents, change the status in eGrants from the default “Not Sent” to the applicable status “Sent,” “Not Applicable,” or “Already on File at AmeriCorps.”</w:t>
      </w:r>
    </w:p>
    <w:p w14:paraId="4FA8CBB2" w14:textId="77777777" w:rsidR="00107043" w:rsidRPr="00A13507" w:rsidRDefault="00107043" w:rsidP="00107043">
      <w:pPr>
        <w:spacing w:after="240"/>
        <w:rPr>
          <w:rFonts w:asciiTheme="minorHAnsi" w:hAnsiTheme="minorHAnsi" w:cstheme="minorHAnsi"/>
          <w:sz w:val="22"/>
          <w:szCs w:val="22"/>
        </w:rPr>
      </w:pPr>
      <w:r w:rsidRPr="00A13507">
        <w:rPr>
          <w:rFonts w:asciiTheme="minorHAnsi" w:hAnsiTheme="minorHAnsi" w:cstheme="minorHAnsi"/>
          <w:sz w:val="22"/>
          <w:szCs w:val="22"/>
        </w:rPr>
        <w:t>For each document you submit, please clearly title each individually and include a header or title within the document itself that includes the legal applicant’s name on each document. Do not combine additional documents into one large document.</w:t>
      </w:r>
    </w:p>
    <w:p w14:paraId="199B4967" w14:textId="0C8839D2" w:rsidR="00107043" w:rsidRPr="00A13507" w:rsidRDefault="00107043" w:rsidP="00107043">
      <w:pPr>
        <w:spacing w:after="240"/>
        <w:rPr>
          <w:rFonts w:asciiTheme="minorHAnsi" w:hAnsiTheme="minorHAnsi" w:cstheme="minorHAnsi"/>
          <w:sz w:val="22"/>
          <w:szCs w:val="22"/>
        </w:rPr>
      </w:pPr>
      <w:r w:rsidRPr="00A13507">
        <w:rPr>
          <w:rFonts w:asciiTheme="minorHAnsi" w:hAnsiTheme="minorHAnsi" w:cstheme="minorHAnsi"/>
          <w:sz w:val="22"/>
          <w:szCs w:val="22"/>
        </w:rPr>
        <w:t xml:space="preserve">Additional documents should be submitted via email. Submit all additional required documents as individual attachments via a single email message to </w:t>
      </w:r>
      <w:hyperlink r:id="rId11" w:history="1">
        <w:r w:rsidRPr="00A13507">
          <w:rPr>
            <w:rStyle w:val="Hyperlink"/>
            <w:rFonts w:asciiTheme="minorHAnsi" w:hAnsiTheme="minorHAnsi" w:cstheme="minorHAnsi"/>
            <w:sz w:val="22"/>
            <w:szCs w:val="22"/>
          </w:rPr>
          <w:t>ServeWisconsin@Wisconsin.gov</w:t>
        </w:r>
      </w:hyperlink>
      <w:r w:rsidRPr="00A13507">
        <w:rPr>
          <w:rFonts w:asciiTheme="minorHAnsi" w:hAnsiTheme="minorHAnsi" w:cstheme="minorHAnsi"/>
          <w:sz w:val="22"/>
          <w:szCs w:val="22"/>
        </w:rPr>
        <w:t xml:space="preserve"> with the subject line: 2024-2025 AmeriCorps Proposal – [Organization Name] [AmeriCorps Program Name]. If an alternate submission method is required, please contact </w:t>
      </w:r>
      <w:hyperlink r:id="rId12" w:history="1">
        <w:r w:rsidRPr="00A13507">
          <w:rPr>
            <w:rStyle w:val="Hyperlink"/>
            <w:rFonts w:asciiTheme="minorHAnsi" w:hAnsiTheme="minorHAnsi" w:cstheme="minorHAnsi"/>
            <w:sz w:val="22"/>
            <w:szCs w:val="22"/>
          </w:rPr>
          <w:t>ServeWisconsin@Wisconsin.gov</w:t>
        </w:r>
      </w:hyperlink>
      <w:r w:rsidRPr="00A13507">
        <w:rPr>
          <w:rFonts w:asciiTheme="minorHAnsi" w:hAnsiTheme="minorHAnsi" w:cstheme="minorHAnsi"/>
          <w:sz w:val="22"/>
          <w:szCs w:val="22"/>
        </w:rPr>
        <w:t xml:space="preserve"> by September 29, 2023.</w:t>
      </w:r>
    </w:p>
    <w:p w14:paraId="7B31497E" w14:textId="755BB0CF" w:rsidR="00BC51A3" w:rsidRPr="00A13507" w:rsidRDefault="00107043" w:rsidP="00107043">
      <w:pPr>
        <w:spacing w:after="240"/>
        <w:rPr>
          <w:rFonts w:asciiTheme="minorHAnsi" w:hAnsiTheme="minorHAnsi" w:cstheme="minorHAnsi"/>
          <w:sz w:val="22"/>
          <w:szCs w:val="22"/>
        </w:rPr>
      </w:pPr>
      <w:r w:rsidRPr="00A13507">
        <w:rPr>
          <w:rFonts w:asciiTheme="minorHAnsi" w:hAnsiTheme="minorHAnsi" w:cstheme="minorHAnsi"/>
          <w:sz w:val="22"/>
          <w:szCs w:val="22"/>
        </w:rPr>
        <w:t>All additional documents must be received by Serve Wisconsin by the deadline of October 10, 2023 at 4:30pm CT. Timely submission of emailed document packets will be determined by the date and time the email was received by Serve Wisconsin. If additional information and/or clarifications are needed, it is the applicant’s responsibility to reply in a timely manner. Occasionally, emails with many attachments can take significant time to send and receive. Please take this into consideration when sending and submit in enough time for Serve Wisconsin to receive by the 4:30pm CT deadline.</w:t>
      </w:r>
    </w:p>
    <w:tbl>
      <w:tblPr>
        <w:tblStyle w:val="TableGrid"/>
        <w:tblW w:w="0" w:type="auto"/>
        <w:tblLook w:val="04A0" w:firstRow="1" w:lastRow="0" w:firstColumn="1" w:lastColumn="0" w:noHBand="0" w:noVBand="1"/>
      </w:tblPr>
      <w:tblGrid>
        <w:gridCol w:w="4675"/>
        <w:gridCol w:w="4675"/>
      </w:tblGrid>
      <w:tr w:rsidR="00B15682" w:rsidRPr="00A13507" w14:paraId="4BD26497" w14:textId="77777777" w:rsidTr="00741009">
        <w:trPr>
          <w:trHeight w:val="557"/>
        </w:trPr>
        <w:tc>
          <w:tcPr>
            <w:tcW w:w="4675" w:type="dxa"/>
          </w:tcPr>
          <w:p w14:paraId="105F43C0" w14:textId="6B4F6563" w:rsidR="00B15682" w:rsidRPr="00A13507" w:rsidRDefault="00B15682" w:rsidP="00741009">
            <w:pPr>
              <w:spacing w:before="240" w:after="240"/>
              <w:jc w:val="right"/>
              <w:rPr>
                <w:rFonts w:asciiTheme="minorHAnsi" w:hAnsiTheme="minorHAnsi" w:cstheme="minorHAnsi"/>
                <w:sz w:val="22"/>
                <w:szCs w:val="22"/>
              </w:rPr>
            </w:pPr>
            <w:r w:rsidRPr="00A13507">
              <w:rPr>
                <w:rFonts w:asciiTheme="minorHAnsi" w:hAnsiTheme="minorHAnsi" w:cstheme="minorHAnsi"/>
                <w:sz w:val="22"/>
                <w:szCs w:val="22"/>
              </w:rPr>
              <w:t>Legal Applicant Name:</w:t>
            </w:r>
          </w:p>
        </w:tc>
        <w:tc>
          <w:tcPr>
            <w:tcW w:w="4675" w:type="dxa"/>
          </w:tcPr>
          <w:p w14:paraId="31B6C5E3" w14:textId="77777777" w:rsidR="00B15682" w:rsidRPr="00A13507" w:rsidRDefault="00B15682" w:rsidP="00741009">
            <w:pPr>
              <w:spacing w:before="240" w:after="240"/>
              <w:rPr>
                <w:rFonts w:asciiTheme="minorHAnsi" w:hAnsiTheme="minorHAnsi" w:cstheme="minorHAnsi"/>
                <w:sz w:val="22"/>
                <w:szCs w:val="22"/>
              </w:rPr>
            </w:pPr>
          </w:p>
        </w:tc>
      </w:tr>
      <w:tr w:rsidR="00B15682" w:rsidRPr="00A13507" w14:paraId="45E78B21" w14:textId="77777777" w:rsidTr="00B15682">
        <w:tc>
          <w:tcPr>
            <w:tcW w:w="4675" w:type="dxa"/>
          </w:tcPr>
          <w:p w14:paraId="6169C780" w14:textId="51549A1D" w:rsidR="00B15682" w:rsidRPr="00A13507" w:rsidRDefault="00B15682" w:rsidP="00741009">
            <w:pPr>
              <w:spacing w:before="240" w:after="240"/>
              <w:jc w:val="right"/>
              <w:rPr>
                <w:rFonts w:asciiTheme="minorHAnsi" w:hAnsiTheme="minorHAnsi" w:cstheme="minorHAnsi"/>
                <w:sz w:val="22"/>
                <w:szCs w:val="22"/>
              </w:rPr>
            </w:pPr>
            <w:r w:rsidRPr="00A13507">
              <w:rPr>
                <w:rFonts w:asciiTheme="minorHAnsi" w:hAnsiTheme="minorHAnsi" w:cstheme="minorHAnsi"/>
                <w:sz w:val="22"/>
                <w:szCs w:val="22"/>
              </w:rPr>
              <w:t>AmeriCorps Project Name:</w:t>
            </w:r>
          </w:p>
        </w:tc>
        <w:tc>
          <w:tcPr>
            <w:tcW w:w="4675" w:type="dxa"/>
          </w:tcPr>
          <w:p w14:paraId="321760C1" w14:textId="77777777" w:rsidR="00B15682" w:rsidRPr="00A13507" w:rsidRDefault="00B15682" w:rsidP="00741009">
            <w:pPr>
              <w:spacing w:before="240" w:after="240"/>
              <w:rPr>
                <w:rFonts w:asciiTheme="minorHAnsi" w:hAnsiTheme="minorHAnsi" w:cstheme="minorHAnsi"/>
                <w:sz w:val="22"/>
                <w:szCs w:val="22"/>
              </w:rPr>
            </w:pPr>
          </w:p>
        </w:tc>
      </w:tr>
      <w:tr w:rsidR="00B15682" w:rsidRPr="00A13507" w14:paraId="48BDF0C6" w14:textId="77777777" w:rsidTr="00B15682">
        <w:tc>
          <w:tcPr>
            <w:tcW w:w="4675" w:type="dxa"/>
          </w:tcPr>
          <w:p w14:paraId="5ED1419C" w14:textId="0C98937E" w:rsidR="00B15682" w:rsidRPr="00A13507" w:rsidRDefault="00B15682" w:rsidP="00741009">
            <w:pPr>
              <w:spacing w:before="240" w:after="240"/>
              <w:jc w:val="right"/>
              <w:rPr>
                <w:rFonts w:asciiTheme="minorHAnsi" w:hAnsiTheme="minorHAnsi" w:cstheme="minorHAnsi"/>
                <w:sz w:val="22"/>
                <w:szCs w:val="22"/>
              </w:rPr>
            </w:pPr>
            <w:r w:rsidRPr="00A13507">
              <w:rPr>
                <w:rFonts w:asciiTheme="minorHAnsi" w:hAnsiTheme="minorHAnsi" w:cstheme="minorHAnsi"/>
                <w:sz w:val="22"/>
                <w:szCs w:val="22"/>
              </w:rPr>
              <w:t>Organization’s DUNS Number:</w:t>
            </w:r>
          </w:p>
        </w:tc>
        <w:tc>
          <w:tcPr>
            <w:tcW w:w="4675" w:type="dxa"/>
          </w:tcPr>
          <w:p w14:paraId="1CCEE899" w14:textId="77777777" w:rsidR="00B15682" w:rsidRPr="00A13507" w:rsidRDefault="00B15682" w:rsidP="00741009">
            <w:pPr>
              <w:spacing w:before="240" w:after="240"/>
              <w:rPr>
                <w:rFonts w:asciiTheme="minorHAnsi" w:hAnsiTheme="minorHAnsi" w:cstheme="minorHAnsi"/>
                <w:sz w:val="22"/>
                <w:szCs w:val="22"/>
              </w:rPr>
            </w:pPr>
          </w:p>
        </w:tc>
      </w:tr>
      <w:tr w:rsidR="00B15682" w:rsidRPr="00A13507" w14:paraId="3F07C5C7" w14:textId="77777777" w:rsidTr="00B15682">
        <w:tc>
          <w:tcPr>
            <w:tcW w:w="4675" w:type="dxa"/>
          </w:tcPr>
          <w:p w14:paraId="39CAC8CD" w14:textId="54994164" w:rsidR="00B15682" w:rsidRPr="00A13507" w:rsidRDefault="00B15682" w:rsidP="00741009">
            <w:pPr>
              <w:spacing w:before="240" w:after="240"/>
              <w:jc w:val="right"/>
              <w:rPr>
                <w:rFonts w:asciiTheme="minorHAnsi" w:hAnsiTheme="minorHAnsi" w:cstheme="minorHAnsi"/>
                <w:sz w:val="22"/>
                <w:szCs w:val="22"/>
              </w:rPr>
            </w:pPr>
            <w:r w:rsidRPr="00A13507">
              <w:rPr>
                <w:rFonts w:asciiTheme="minorHAnsi" w:hAnsiTheme="minorHAnsi" w:cstheme="minorHAnsi"/>
                <w:sz w:val="22"/>
                <w:szCs w:val="22"/>
              </w:rPr>
              <w:t>Application’s Primary Contact Person:</w:t>
            </w:r>
          </w:p>
        </w:tc>
        <w:tc>
          <w:tcPr>
            <w:tcW w:w="4675" w:type="dxa"/>
          </w:tcPr>
          <w:p w14:paraId="33863764" w14:textId="77777777" w:rsidR="00B15682" w:rsidRPr="00A13507" w:rsidRDefault="00B15682" w:rsidP="00741009">
            <w:pPr>
              <w:spacing w:before="240" w:after="240"/>
              <w:rPr>
                <w:rFonts w:asciiTheme="minorHAnsi" w:hAnsiTheme="minorHAnsi" w:cstheme="minorHAnsi"/>
                <w:sz w:val="22"/>
                <w:szCs w:val="22"/>
              </w:rPr>
            </w:pPr>
          </w:p>
        </w:tc>
      </w:tr>
    </w:tbl>
    <w:p w14:paraId="787726DD" w14:textId="7A7D2510" w:rsidR="00585E2E" w:rsidRPr="00A13507" w:rsidRDefault="00585E2E" w:rsidP="00D164EA">
      <w:pPr>
        <w:spacing w:after="240"/>
        <w:rPr>
          <w:rFonts w:asciiTheme="minorHAnsi" w:hAnsiTheme="minorHAnsi" w:cstheme="minorHAnsi"/>
          <w:sz w:val="22"/>
          <w:szCs w:val="22"/>
        </w:rPr>
      </w:pPr>
    </w:p>
    <w:p w14:paraId="2E03CCFA" w14:textId="77777777" w:rsidR="00585E2E" w:rsidRPr="00A13507" w:rsidRDefault="00585E2E">
      <w:pPr>
        <w:spacing w:after="200" w:line="276" w:lineRule="auto"/>
        <w:rPr>
          <w:rFonts w:asciiTheme="minorHAnsi" w:hAnsiTheme="minorHAnsi" w:cstheme="minorHAnsi"/>
          <w:sz w:val="22"/>
          <w:szCs w:val="22"/>
        </w:rPr>
      </w:pPr>
      <w:r w:rsidRPr="00A13507">
        <w:rPr>
          <w:rFonts w:asciiTheme="minorHAnsi" w:hAnsiTheme="minorHAnsi" w:cstheme="minorHAnsi"/>
          <w:sz w:val="22"/>
          <w:szCs w:val="22"/>
        </w:rPr>
        <w:br w:type="page"/>
      </w:r>
    </w:p>
    <w:p w14:paraId="0559AECA" w14:textId="77777777" w:rsidR="00883DE3" w:rsidRPr="00A13507" w:rsidRDefault="00B15682" w:rsidP="00741009">
      <w:pPr>
        <w:pStyle w:val="Heading2"/>
        <w:rPr>
          <w:rFonts w:asciiTheme="minorHAnsi" w:hAnsiTheme="minorHAnsi" w:cstheme="minorHAnsi"/>
        </w:rPr>
      </w:pPr>
      <w:bookmarkStart w:id="0" w:name="_Hlk144045378"/>
      <w:r w:rsidRPr="00A13507">
        <w:rPr>
          <w:rFonts w:asciiTheme="minorHAnsi" w:hAnsiTheme="minorHAnsi" w:cstheme="minorHAnsi"/>
        </w:rPr>
        <w:lastRenderedPageBreak/>
        <w:t xml:space="preserve">Required Additional Documents </w:t>
      </w:r>
      <w:bookmarkEnd w:id="0"/>
      <w:r w:rsidRPr="00A13507">
        <w:rPr>
          <w:rFonts w:asciiTheme="minorHAnsi" w:hAnsiTheme="minorHAnsi" w:cstheme="minorHAnsi"/>
        </w:rPr>
        <w:t>for All Applicants</w:t>
      </w:r>
      <w:r w:rsidR="00BB0024" w:rsidRPr="00A13507">
        <w:rPr>
          <w:rFonts w:asciiTheme="minorHAnsi" w:hAnsiTheme="minorHAnsi" w:cstheme="minorHAnsi"/>
        </w:rPr>
        <w:tab/>
      </w:r>
      <w:r w:rsidR="00BB0024" w:rsidRPr="00A13507">
        <w:rPr>
          <w:rFonts w:asciiTheme="minorHAnsi" w:hAnsiTheme="minorHAnsi" w:cstheme="minorHAnsi"/>
        </w:rPr>
        <w:tab/>
      </w:r>
    </w:p>
    <w:p w14:paraId="7E835F95" w14:textId="77777777" w:rsidR="00883DE3" w:rsidRPr="00A13507" w:rsidRDefault="00671068" w:rsidP="00883DE3">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680284809"/>
          <w14:checkbox>
            <w14:checked w14:val="0"/>
            <w14:checkedState w14:val="2612" w14:font="MS Gothic"/>
            <w14:uncheckedState w14:val="2610" w14:font="MS Gothic"/>
          </w14:checkbox>
        </w:sdtPr>
        <w:sdtEndPr/>
        <w:sdtContent>
          <w:r w:rsidR="00883DE3" w:rsidRPr="00A13507">
            <w:rPr>
              <w:rFonts w:ascii="Segoe UI Symbol" w:eastAsia="MS Gothic" w:hAnsi="Segoe UI Symbol" w:cs="Segoe UI Symbol"/>
              <w:sz w:val="22"/>
              <w:szCs w:val="22"/>
            </w:rPr>
            <w:t>☐</w:t>
          </w:r>
        </w:sdtContent>
      </w:sdt>
      <w:r w:rsidR="00883DE3" w:rsidRPr="00A13507">
        <w:rPr>
          <w:rFonts w:asciiTheme="minorHAnsi" w:hAnsiTheme="minorHAnsi" w:cstheme="minorHAnsi"/>
          <w:sz w:val="22"/>
          <w:szCs w:val="22"/>
        </w:rPr>
        <w:tab/>
      </w:r>
      <w:r w:rsidR="00883DE3" w:rsidRPr="00A13507">
        <w:rPr>
          <w:rFonts w:asciiTheme="minorHAnsi" w:hAnsiTheme="minorHAnsi" w:cstheme="minorHAnsi"/>
          <w:b/>
          <w:bCs/>
          <w:sz w:val="22"/>
          <w:szCs w:val="22"/>
        </w:rPr>
        <w:t>Audit report</w:t>
      </w:r>
      <w:r w:rsidR="00883DE3" w:rsidRPr="00A13507">
        <w:rPr>
          <w:rFonts w:asciiTheme="minorHAnsi" w:hAnsiTheme="minorHAnsi" w:cstheme="minorHAnsi"/>
          <w:sz w:val="22"/>
          <w:szCs w:val="22"/>
        </w:rPr>
        <w:t xml:space="preserve"> (if applicable)</w:t>
      </w:r>
    </w:p>
    <w:p w14:paraId="0C5B4B32" w14:textId="76055F66" w:rsidR="00BB0024" w:rsidRPr="00A13507" w:rsidRDefault="00671068" w:rsidP="00883DE3">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401448793"/>
          <w14:checkbox>
            <w14:checked w14:val="0"/>
            <w14:checkedState w14:val="2612" w14:font="MS Gothic"/>
            <w14:uncheckedState w14:val="2610" w14:font="MS Gothic"/>
          </w14:checkbox>
        </w:sdtPr>
        <w:sdtEndPr/>
        <w:sdtContent>
          <w:r w:rsidR="00883DE3" w:rsidRPr="00A13507">
            <w:rPr>
              <w:rFonts w:ascii="Segoe UI Symbol" w:eastAsia="MS Gothic" w:hAnsi="Segoe UI Symbol" w:cs="Segoe UI Symbol"/>
              <w:sz w:val="22"/>
              <w:szCs w:val="22"/>
            </w:rPr>
            <w:t>☐</w:t>
          </w:r>
        </w:sdtContent>
      </w:sdt>
      <w:r w:rsidR="00883DE3" w:rsidRPr="00A13507">
        <w:rPr>
          <w:rFonts w:asciiTheme="minorHAnsi" w:hAnsiTheme="minorHAnsi" w:cstheme="minorHAnsi"/>
          <w:sz w:val="22"/>
          <w:szCs w:val="22"/>
        </w:rPr>
        <w:tab/>
      </w:r>
      <w:r w:rsidR="00883DE3" w:rsidRPr="00A13507">
        <w:rPr>
          <w:rFonts w:asciiTheme="minorHAnsi" w:hAnsiTheme="minorHAnsi" w:cstheme="minorHAnsi"/>
          <w:b/>
          <w:bCs/>
          <w:sz w:val="22"/>
          <w:szCs w:val="22"/>
        </w:rPr>
        <w:t>Management Letter</w:t>
      </w:r>
      <w:r w:rsidR="00883DE3" w:rsidRPr="00A13507">
        <w:rPr>
          <w:rFonts w:asciiTheme="minorHAnsi" w:hAnsiTheme="minorHAnsi" w:cstheme="minorHAnsi"/>
          <w:sz w:val="22"/>
          <w:szCs w:val="22"/>
        </w:rPr>
        <w:t xml:space="preserve"> (if a management letter was provided as part of your audit, it must be submitted with the audit)</w:t>
      </w:r>
      <w:r w:rsidR="00BB0024" w:rsidRPr="00A13507">
        <w:rPr>
          <w:rFonts w:asciiTheme="minorHAnsi" w:hAnsiTheme="minorHAnsi" w:cstheme="minorHAnsi"/>
        </w:rPr>
        <w:tab/>
      </w:r>
      <w:r w:rsidR="00BB0024" w:rsidRPr="00A13507">
        <w:rPr>
          <w:rFonts w:asciiTheme="minorHAnsi" w:hAnsiTheme="minorHAnsi" w:cstheme="minorHAnsi"/>
        </w:rPr>
        <w:tab/>
      </w:r>
      <w:r w:rsidR="00BB0024" w:rsidRPr="00A13507">
        <w:rPr>
          <w:rFonts w:asciiTheme="minorHAnsi" w:hAnsiTheme="minorHAnsi" w:cstheme="minorHAnsi"/>
        </w:rPr>
        <w:tab/>
      </w:r>
    </w:p>
    <w:p w14:paraId="5A715CB2" w14:textId="4C90F72A" w:rsidR="00BB0024" w:rsidRPr="00A13507" w:rsidRDefault="00671068" w:rsidP="00741009">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1456095648"/>
          <w14:checkbox>
            <w14:checked w14:val="0"/>
            <w14:checkedState w14:val="2612" w14:font="MS Gothic"/>
            <w14:uncheckedState w14:val="2610" w14:font="MS Gothic"/>
          </w14:checkbox>
        </w:sdtPr>
        <w:sdtEndPr/>
        <w:sdtContent>
          <w:r w:rsidR="001230F4" w:rsidRPr="00A13507">
            <w:rPr>
              <w:rFonts w:ascii="Segoe UI Symbol" w:eastAsia="MS Gothic" w:hAnsi="Segoe UI Symbol" w:cs="Segoe UI Symbol"/>
              <w:sz w:val="22"/>
              <w:szCs w:val="22"/>
            </w:rPr>
            <w:t>☐</w:t>
          </w:r>
        </w:sdtContent>
      </w:sdt>
      <w:r w:rsidR="00BB0024" w:rsidRPr="00A13507">
        <w:rPr>
          <w:rFonts w:asciiTheme="minorHAnsi" w:hAnsiTheme="minorHAnsi" w:cstheme="minorHAnsi"/>
          <w:b/>
          <w:sz w:val="22"/>
          <w:szCs w:val="22"/>
        </w:rPr>
        <w:tab/>
        <w:t xml:space="preserve">Labor </w:t>
      </w:r>
      <w:r w:rsidR="007F3064" w:rsidRPr="00A13507">
        <w:rPr>
          <w:rFonts w:asciiTheme="minorHAnsi" w:hAnsiTheme="minorHAnsi" w:cstheme="minorHAnsi"/>
          <w:b/>
          <w:sz w:val="22"/>
          <w:szCs w:val="22"/>
        </w:rPr>
        <w:t>u</w:t>
      </w:r>
      <w:r w:rsidR="00BB0024" w:rsidRPr="00A13507">
        <w:rPr>
          <w:rFonts w:asciiTheme="minorHAnsi" w:hAnsiTheme="minorHAnsi" w:cstheme="minorHAnsi"/>
          <w:b/>
          <w:sz w:val="22"/>
          <w:szCs w:val="22"/>
        </w:rPr>
        <w:t xml:space="preserve">nion </w:t>
      </w:r>
      <w:r w:rsidR="007F3064" w:rsidRPr="00A13507">
        <w:rPr>
          <w:rFonts w:asciiTheme="minorHAnsi" w:hAnsiTheme="minorHAnsi" w:cstheme="minorHAnsi"/>
          <w:b/>
          <w:sz w:val="22"/>
          <w:szCs w:val="22"/>
        </w:rPr>
        <w:t>c</w:t>
      </w:r>
      <w:r w:rsidR="00BB0024" w:rsidRPr="00A13507">
        <w:rPr>
          <w:rFonts w:asciiTheme="minorHAnsi" w:hAnsiTheme="minorHAnsi" w:cstheme="minorHAnsi"/>
          <w:b/>
          <w:sz w:val="22"/>
          <w:szCs w:val="22"/>
        </w:rPr>
        <w:t xml:space="preserve">oncurrence </w:t>
      </w:r>
      <w:r w:rsidR="00053E0B" w:rsidRPr="00A13507">
        <w:rPr>
          <w:rFonts w:asciiTheme="minorHAnsi" w:hAnsiTheme="minorHAnsi" w:cstheme="minorHAnsi"/>
          <w:sz w:val="22"/>
          <w:szCs w:val="22"/>
        </w:rPr>
        <w:t>(if applicable)</w:t>
      </w:r>
      <w:r w:rsidR="00A3665B" w:rsidRPr="00A13507">
        <w:rPr>
          <w:rFonts w:asciiTheme="minorHAnsi" w:hAnsiTheme="minorHAnsi" w:cstheme="minorHAnsi"/>
          <w:sz w:val="22"/>
          <w:szCs w:val="22"/>
        </w:rPr>
        <w:t>:</w:t>
      </w:r>
      <w:r w:rsidR="00053E0B" w:rsidRPr="00A13507">
        <w:rPr>
          <w:rFonts w:asciiTheme="minorHAnsi" w:hAnsiTheme="minorHAnsi" w:cstheme="minorHAnsi"/>
          <w:sz w:val="22"/>
          <w:szCs w:val="22"/>
        </w:rPr>
        <w:t xml:space="preserve"> </w:t>
      </w:r>
      <w:r w:rsidR="00E53464" w:rsidRPr="00A13507">
        <w:rPr>
          <w:rFonts w:asciiTheme="minorHAnsi" w:hAnsiTheme="minorHAnsi" w:cstheme="minorHAnsi"/>
          <w:sz w:val="22"/>
          <w:szCs w:val="22"/>
        </w:rPr>
        <w:t>Please see the RFP to determine if a labor union concurrence is required.</w:t>
      </w:r>
    </w:p>
    <w:p w14:paraId="49FE054F" w14:textId="77777777" w:rsidR="00BB0024" w:rsidRPr="00A13507" w:rsidRDefault="00671068" w:rsidP="00741009">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1143506002"/>
          <w14:checkbox>
            <w14:checked w14:val="0"/>
            <w14:checkedState w14:val="2612" w14:font="MS Gothic"/>
            <w14:uncheckedState w14:val="2610" w14:font="MS Gothic"/>
          </w14:checkbox>
        </w:sdtPr>
        <w:sdtEndPr/>
        <w:sdtContent>
          <w:r w:rsidR="001230F4" w:rsidRPr="00A13507">
            <w:rPr>
              <w:rFonts w:ascii="Segoe UI Symbol" w:eastAsia="MS Gothic" w:hAnsi="Segoe UI Symbol" w:cs="Segoe UI Symbol"/>
              <w:sz w:val="22"/>
              <w:szCs w:val="22"/>
            </w:rPr>
            <w:t>☐</w:t>
          </w:r>
        </w:sdtContent>
      </w:sdt>
      <w:r w:rsidR="00BB0024" w:rsidRPr="00A13507">
        <w:rPr>
          <w:rFonts w:asciiTheme="minorHAnsi" w:hAnsiTheme="minorHAnsi" w:cstheme="minorHAnsi"/>
          <w:b/>
          <w:sz w:val="22"/>
          <w:szCs w:val="22"/>
        </w:rPr>
        <w:tab/>
        <w:t xml:space="preserve">Federally Approved Indirect Cost Rate Agreement </w:t>
      </w:r>
      <w:r w:rsidR="00BB0024" w:rsidRPr="00A13507">
        <w:rPr>
          <w:rFonts w:asciiTheme="minorHAnsi" w:hAnsiTheme="minorHAnsi" w:cstheme="minorHAnsi"/>
          <w:sz w:val="22"/>
          <w:szCs w:val="22"/>
        </w:rPr>
        <w:t>(if applicable)</w:t>
      </w:r>
    </w:p>
    <w:p w14:paraId="7C8A03B6" w14:textId="77777777" w:rsidR="00941A1E" w:rsidRPr="00A13507" w:rsidRDefault="00671068" w:rsidP="00741009">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1096400214"/>
          <w14:checkbox>
            <w14:checked w14:val="0"/>
            <w14:checkedState w14:val="2612" w14:font="MS Gothic"/>
            <w14:uncheckedState w14:val="2610" w14:font="MS Gothic"/>
          </w14:checkbox>
        </w:sdtPr>
        <w:sdtEndPr/>
        <w:sdtContent>
          <w:r w:rsidR="00941A1E" w:rsidRPr="00A13507">
            <w:rPr>
              <w:rFonts w:ascii="Segoe UI Symbol" w:eastAsia="MS Gothic" w:hAnsi="Segoe UI Symbol" w:cs="Segoe UI Symbol"/>
              <w:sz w:val="22"/>
              <w:szCs w:val="22"/>
            </w:rPr>
            <w:t>☐</w:t>
          </w:r>
        </w:sdtContent>
      </w:sdt>
      <w:r w:rsidR="00941A1E" w:rsidRPr="00A13507">
        <w:rPr>
          <w:rFonts w:asciiTheme="minorHAnsi" w:hAnsiTheme="minorHAnsi" w:cstheme="minorHAnsi"/>
          <w:sz w:val="22"/>
          <w:szCs w:val="22"/>
        </w:rPr>
        <w:tab/>
      </w:r>
      <w:r w:rsidR="00941A1E" w:rsidRPr="00A13507">
        <w:rPr>
          <w:rFonts w:asciiTheme="minorHAnsi" w:hAnsiTheme="minorHAnsi" w:cstheme="minorHAnsi"/>
          <w:b/>
          <w:sz w:val="22"/>
          <w:szCs w:val="22"/>
        </w:rPr>
        <w:t xml:space="preserve">Federal debt delinquency </w:t>
      </w:r>
      <w:r w:rsidR="00941A1E" w:rsidRPr="00A13507">
        <w:rPr>
          <w:rFonts w:asciiTheme="minorHAnsi" w:hAnsiTheme="minorHAnsi" w:cstheme="minorHAnsi"/>
          <w:sz w:val="22"/>
          <w:szCs w:val="22"/>
        </w:rPr>
        <w:t>(if applicable): Applicants delinquent on federal debt must submit a complete explanation in Word or PDF format.</w:t>
      </w:r>
    </w:p>
    <w:p w14:paraId="5D8C5AB5" w14:textId="77777777" w:rsidR="00BB0024" w:rsidRPr="00A13507" w:rsidRDefault="00671068" w:rsidP="00741009">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1835952125"/>
          <w14:checkbox>
            <w14:checked w14:val="0"/>
            <w14:checkedState w14:val="2612" w14:font="MS Gothic"/>
            <w14:uncheckedState w14:val="2610" w14:font="MS Gothic"/>
          </w14:checkbox>
        </w:sdtPr>
        <w:sdtEndPr/>
        <w:sdtContent>
          <w:r w:rsidR="001230F4" w:rsidRPr="00A13507">
            <w:rPr>
              <w:rFonts w:ascii="Segoe UI Symbol" w:eastAsia="MS Gothic" w:hAnsi="Segoe UI Symbol" w:cs="Segoe UI Symbol"/>
              <w:sz w:val="22"/>
              <w:szCs w:val="22"/>
            </w:rPr>
            <w:t>☐</w:t>
          </w:r>
        </w:sdtContent>
      </w:sdt>
      <w:r w:rsidR="00BB0024" w:rsidRPr="00A13507">
        <w:rPr>
          <w:rFonts w:asciiTheme="minorHAnsi" w:hAnsiTheme="minorHAnsi" w:cstheme="minorHAnsi"/>
          <w:b/>
          <w:sz w:val="22"/>
          <w:szCs w:val="22"/>
        </w:rPr>
        <w:tab/>
        <w:t>Cost Allocation Plan</w:t>
      </w:r>
      <w:r w:rsidR="00BB0024" w:rsidRPr="00A13507">
        <w:rPr>
          <w:rFonts w:asciiTheme="minorHAnsi" w:hAnsiTheme="minorHAnsi" w:cstheme="minorHAnsi"/>
          <w:sz w:val="22"/>
          <w:szCs w:val="22"/>
        </w:rPr>
        <w:t xml:space="preserve"> (if applicable)</w:t>
      </w:r>
    </w:p>
    <w:p w14:paraId="1F4C5781" w14:textId="2E0602FB" w:rsidR="00BB0024" w:rsidRPr="00A13507" w:rsidRDefault="00671068" w:rsidP="00741009">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13348550"/>
          <w14:checkbox>
            <w14:checked w14:val="0"/>
            <w14:checkedState w14:val="2612" w14:font="MS Gothic"/>
            <w14:uncheckedState w14:val="2610" w14:font="MS Gothic"/>
          </w14:checkbox>
        </w:sdtPr>
        <w:sdtEndPr/>
        <w:sdtContent>
          <w:r w:rsidR="001657E9" w:rsidRPr="00A13507">
            <w:rPr>
              <w:rFonts w:ascii="Segoe UI Symbol" w:eastAsia="MS Gothic" w:hAnsi="Segoe UI Symbol" w:cs="Segoe UI Symbol"/>
              <w:sz w:val="22"/>
              <w:szCs w:val="22"/>
            </w:rPr>
            <w:t>☐</w:t>
          </w:r>
        </w:sdtContent>
      </w:sdt>
      <w:r w:rsidR="00BB0024" w:rsidRPr="00A13507">
        <w:rPr>
          <w:rFonts w:asciiTheme="minorHAnsi" w:hAnsiTheme="minorHAnsi" w:cstheme="minorHAnsi"/>
          <w:b/>
          <w:sz w:val="22"/>
          <w:szCs w:val="22"/>
        </w:rPr>
        <w:tab/>
      </w:r>
      <w:r w:rsidR="00A11608" w:rsidRPr="00A13507">
        <w:rPr>
          <w:rFonts w:asciiTheme="minorHAnsi" w:hAnsiTheme="minorHAnsi" w:cstheme="minorHAnsi"/>
          <w:b/>
          <w:sz w:val="22"/>
          <w:szCs w:val="22"/>
        </w:rPr>
        <w:t xml:space="preserve">Permission to use federal funds as match </w:t>
      </w:r>
      <w:r w:rsidR="00A11608" w:rsidRPr="00A13507">
        <w:rPr>
          <w:rFonts w:asciiTheme="minorHAnsi" w:hAnsiTheme="minorHAnsi" w:cstheme="minorHAnsi"/>
          <w:sz w:val="22"/>
          <w:szCs w:val="22"/>
        </w:rPr>
        <w:t xml:space="preserve">(if applicable): </w:t>
      </w:r>
      <w:r w:rsidR="00BB0024" w:rsidRPr="00A13507">
        <w:rPr>
          <w:rFonts w:asciiTheme="minorHAnsi" w:hAnsiTheme="minorHAnsi" w:cstheme="minorHAnsi"/>
          <w:sz w:val="22"/>
          <w:szCs w:val="22"/>
        </w:rPr>
        <w:t xml:space="preserve">If using other federal funds for match, documentation from the other federal entity showing that those federal funds are permitted to be used as match </w:t>
      </w:r>
      <w:r w:rsidR="00A11608" w:rsidRPr="00A13507">
        <w:rPr>
          <w:rFonts w:asciiTheme="minorHAnsi" w:hAnsiTheme="minorHAnsi" w:cstheme="minorHAnsi"/>
          <w:sz w:val="22"/>
          <w:szCs w:val="22"/>
        </w:rPr>
        <w:t>on an</w:t>
      </w:r>
      <w:r w:rsidR="00BB0024" w:rsidRPr="00A13507">
        <w:rPr>
          <w:rFonts w:asciiTheme="minorHAnsi" w:hAnsiTheme="minorHAnsi" w:cstheme="minorHAnsi"/>
          <w:sz w:val="22"/>
          <w:szCs w:val="22"/>
        </w:rPr>
        <w:t xml:space="preserve"> AmeriCorps grant</w:t>
      </w:r>
    </w:p>
    <w:p w14:paraId="57F68BAC" w14:textId="77777777" w:rsidR="00797B37" w:rsidRPr="00A13507" w:rsidRDefault="00671068" w:rsidP="00797B37">
      <w:pPr>
        <w:autoSpaceDE w:val="0"/>
        <w:autoSpaceDN w:val="0"/>
        <w:adjustRightInd w:val="0"/>
        <w:spacing w:after="240"/>
        <w:ind w:left="450" w:right="-306" w:hanging="450"/>
        <w:rPr>
          <w:rFonts w:asciiTheme="minorHAnsi" w:hAnsiTheme="minorHAnsi" w:cstheme="minorHAnsi"/>
          <w:sz w:val="22"/>
          <w:szCs w:val="22"/>
        </w:rPr>
      </w:pPr>
      <w:sdt>
        <w:sdtPr>
          <w:rPr>
            <w:rFonts w:asciiTheme="minorHAnsi" w:hAnsiTheme="minorHAnsi" w:cstheme="minorHAnsi"/>
            <w:sz w:val="22"/>
            <w:szCs w:val="22"/>
          </w:rPr>
          <w:id w:val="-1915223969"/>
          <w14:checkbox>
            <w14:checked w14:val="0"/>
            <w14:checkedState w14:val="2612" w14:font="MS Gothic"/>
            <w14:uncheckedState w14:val="2610" w14:font="MS Gothic"/>
          </w14:checkbox>
        </w:sdtPr>
        <w:sdtEndPr/>
        <w:sdtContent>
          <w:r w:rsidR="00797B37" w:rsidRPr="00A13507">
            <w:rPr>
              <w:rFonts w:ascii="Segoe UI Symbol" w:eastAsia="MS Gothic" w:hAnsi="Segoe UI Symbol" w:cs="Segoe UI Symbol"/>
              <w:sz w:val="22"/>
              <w:szCs w:val="22"/>
            </w:rPr>
            <w:t>☐</w:t>
          </w:r>
        </w:sdtContent>
      </w:sdt>
      <w:r w:rsidR="00797B37" w:rsidRPr="00A13507">
        <w:rPr>
          <w:rFonts w:asciiTheme="minorHAnsi" w:hAnsiTheme="minorHAnsi" w:cstheme="minorHAnsi"/>
          <w:sz w:val="22"/>
          <w:szCs w:val="22"/>
        </w:rPr>
        <w:tab/>
      </w:r>
      <w:r w:rsidR="00797B37" w:rsidRPr="00A13507">
        <w:rPr>
          <w:rFonts w:asciiTheme="minorHAnsi" w:hAnsiTheme="minorHAnsi" w:cstheme="minorHAnsi"/>
          <w:b/>
          <w:bCs/>
          <w:sz w:val="22"/>
          <w:szCs w:val="22"/>
        </w:rPr>
        <w:t>Organizational chart</w:t>
      </w:r>
    </w:p>
    <w:p w14:paraId="4D56E736" w14:textId="40524707" w:rsidR="00C42D74" w:rsidRPr="00A13507" w:rsidRDefault="00671068" w:rsidP="00741009">
      <w:pPr>
        <w:autoSpaceDE w:val="0"/>
        <w:autoSpaceDN w:val="0"/>
        <w:adjustRightInd w:val="0"/>
        <w:spacing w:after="240"/>
        <w:ind w:left="450" w:right="-306" w:hanging="450"/>
        <w:rPr>
          <w:rFonts w:asciiTheme="minorHAnsi" w:hAnsiTheme="minorHAnsi" w:cstheme="minorHAnsi"/>
          <w:bCs/>
          <w:sz w:val="22"/>
          <w:szCs w:val="22"/>
        </w:rPr>
      </w:pPr>
      <w:sdt>
        <w:sdtPr>
          <w:rPr>
            <w:rFonts w:asciiTheme="minorHAnsi" w:hAnsiTheme="minorHAnsi" w:cstheme="minorHAnsi"/>
            <w:sz w:val="22"/>
            <w:szCs w:val="22"/>
          </w:rPr>
          <w:id w:val="1585648716"/>
          <w14:checkbox>
            <w14:checked w14:val="0"/>
            <w14:checkedState w14:val="2612" w14:font="MS Gothic"/>
            <w14:uncheckedState w14:val="2610" w14:font="MS Gothic"/>
          </w14:checkbox>
        </w:sdtPr>
        <w:sdtEndPr/>
        <w:sdtContent>
          <w:r w:rsidR="00C42D74" w:rsidRPr="00A13507">
            <w:rPr>
              <w:rFonts w:ascii="Segoe UI Symbol" w:eastAsia="MS Gothic" w:hAnsi="Segoe UI Symbol" w:cs="Segoe UI Symbol"/>
              <w:sz w:val="22"/>
              <w:szCs w:val="22"/>
            </w:rPr>
            <w:t>☐</w:t>
          </w:r>
        </w:sdtContent>
      </w:sdt>
      <w:r w:rsidR="00C42D74" w:rsidRPr="00A13507">
        <w:rPr>
          <w:rFonts w:asciiTheme="minorHAnsi" w:hAnsiTheme="minorHAnsi" w:cstheme="minorHAnsi"/>
          <w:b/>
          <w:sz w:val="22"/>
          <w:szCs w:val="22"/>
        </w:rPr>
        <w:tab/>
        <w:t>Alignment with Wisconsin State Service Plan</w:t>
      </w:r>
      <w:r w:rsidR="00544871" w:rsidRPr="00A13507">
        <w:rPr>
          <w:rFonts w:asciiTheme="minorHAnsi" w:hAnsiTheme="minorHAnsi" w:cstheme="minorHAnsi"/>
          <w:bCs/>
          <w:sz w:val="22"/>
          <w:szCs w:val="22"/>
        </w:rPr>
        <w:t>: available on Serve Wisconsin’s website</w:t>
      </w:r>
    </w:p>
    <w:p w14:paraId="12EF260D" w14:textId="4408CD56" w:rsidR="00D2057F" w:rsidRPr="00A13507" w:rsidRDefault="00671068" w:rsidP="00741009">
      <w:pPr>
        <w:autoSpaceDE w:val="0"/>
        <w:autoSpaceDN w:val="0"/>
        <w:adjustRightInd w:val="0"/>
        <w:spacing w:after="240"/>
        <w:ind w:left="450" w:right="-306" w:hanging="450"/>
        <w:rPr>
          <w:rFonts w:asciiTheme="minorHAnsi" w:hAnsiTheme="minorHAnsi" w:cstheme="minorHAnsi"/>
          <w:b/>
          <w:sz w:val="22"/>
          <w:szCs w:val="22"/>
        </w:rPr>
      </w:pPr>
      <w:sdt>
        <w:sdtPr>
          <w:rPr>
            <w:rFonts w:asciiTheme="minorHAnsi" w:hAnsiTheme="minorHAnsi" w:cstheme="minorHAnsi"/>
            <w:sz w:val="22"/>
            <w:szCs w:val="22"/>
          </w:rPr>
          <w:id w:val="-2032642248"/>
          <w14:checkbox>
            <w14:checked w14:val="0"/>
            <w14:checkedState w14:val="2612" w14:font="MS Gothic"/>
            <w14:uncheckedState w14:val="2610" w14:font="MS Gothic"/>
          </w14:checkbox>
        </w:sdtPr>
        <w:sdtEndPr/>
        <w:sdtContent>
          <w:r w:rsidR="001657E9" w:rsidRPr="00A13507">
            <w:rPr>
              <w:rFonts w:ascii="Segoe UI Symbol" w:eastAsia="MS Gothic" w:hAnsi="Segoe UI Symbol" w:cs="Segoe UI Symbol"/>
              <w:sz w:val="22"/>
              <w:szCs w:val="22"/>
            </w:rPr>
            <w:t>☐</w:t>
          </w:r>
        </w:sdtContent>
      </w:sdt>
      <w:r w:rsidR="00BB0024" w:rsidRPr="00A13507">
        <w:rPr>
          <w:rFonts w:asciiTheme="minorHAnsi" w:hAnsiTheme="minorHAnsi" w:cstheme="minorHAnsi"/>
          <w:b/>
          <w:sz w:val="22"/>
          <w:szCs w:val="22"/>
        </w:rPr>
        <w:tab/>
        <w:t xml:space="preserve">Additional Checklists:  </w:t>
      </w:r>
    </w:p>
    <w:p w14:paraId="55518BEC" w14:textId="3C1B0DE0" w:rsidR="00F1281B" w:rsidRPr="00A13507" w:rsidRDefault="00BB0024" w:rsidP="00D164EA">
      <w:pPr>
        <w:autoSpaceDE w:val="0"/>
        <w:autoSpaceDN w:val="0"/>
        <w:adjustRightInd w:val="0"/>
        <w:spacing w:after="240"/>
        <w:ind w:left="450" w:right="-306" w:hanging="450"/>
        <w:rPr>
          <w:rFonts w:asciiTheme="minorHAnsi" w:hAnsiTheme="minorHAnsi" w:cstheme="minorHAnsi"/>
          <w:sz w:val="22"/>
          <w:szCs w:val="22"/>
        </w:rPr>
      </w:pPr>
      <w:r w:rsidRPr="00A13507">
        <w:rPr>
          <w:rFonts w:asciiTheme="minorHAnsi" w:hAnsiTheme="minorHAnsi" w:cstheme="minorHAnsi"/>
          <w:b/>
          <w:sz w:val="22"/>
          <w:szCs w:val="22"/>
        </w:rPr>
        <w:tab/>
      </w:r>
      <w:sdt>
        <w:sdtPr>
          <w:rPr>
            <w:rFonts w:asciiTheme="minorHAnsi" w:hAnsiTheme="minorHAnsi" w:cstheme="minorHAnsi"/>
            <w:sz w:val="22"/>
            <w:szCs w:val="22"/>
          </w:rPr>
          <w:id w:val="-123012738"/>
          <w14:checkbox>
            <w14:checked w14:val="0"/>
            <w14:checkedState w14:val="2612" w14:font="MS Gothic"/>
            <w14:uncheckedState w14:val="2610" w14:font="MS Gothic"/>
          </w14:checkbox>
        </w:sdtPr>
        <w:sdtEndPr/>
        <w:sdtContent>
          <w:r w:rsidR="001657E9" w:rsidRPr="00A13507">
            <w:rPr>
              <w:rFonts w:ascii="Segoe UI Symbol" w:eastAsia="MS Gothic" w:hAnsi="Segoe UI Symbol" w:cs="Segoe UI Symbol"/>
              <w:sz w:val="22"/>
              <w:szCs w:val="22"/>
            </w:rPr>
            <w:t>☐</w:t>
          </w:r>
        </w:sdtContent>
      </w:sdt>
      <w:r w:rsidRPr="00A13507">
        <w:rPr>
          <w:rFonts w:asciiTheme="minorHAnsi" w:hAnsiTheme="minorHAnsi" w:cstheme="minorHAnsi"/>
          <w:b/>
          <w:sz w:val="22"/>
          <w:szCs w:val="22"/>
        </w:rPr>
        <w:tab/>
      </w:r>
      <w:r w:rsidR="00B14450" w:rsidRPr="00A13507">
        <w:rPr>
          <w:rFonts w:asciiTheme="minorHAnsi" w:hAnsiTheme="minorHAnsi" w:cstheme="minorHAnsi"/>
          <w:b/>
          <w:sz w:val="22"/>
          <w:szCs w:val="22"/>
        </w:rPr>
        <w:t>Attachment K</w:t>
      </w:r>
      <w:r w:rsidRPr="00A13507">
        <w:rPr>
          <w:rFonts w:asciiTheme="minorHAnsi" w:hAnsiTheme="minorHAnsi" w:cstheme="minorHAnsi"/>
          <w:b/>
          <w:sz w:val="22"/>
          <w:szCs w:val="22"/>
        </w:rPr>
        <w:t xml:space="preserve">: Additional Documents Checklist </w:t>
      </w:r>
      <w:r w:rsidRPr="00A13507">
        <w:rPr>
          <w:rFonts w:asciiTheme="minorHAnsi" w:hAnsiTheme="minorHAnsi" w:cstheme="minorHAnsi"/>
          <w:sz w:val="22"/>
          <w:szCs w:val="22"/>
        </w:rPr>
        <w:t>(this form</w:t>
      </w:r>
      <w:r w:rsidR="00F1281B" w:rsidRPr="00A13507">
        <w:rPr>
          <w:rFonts w:asciiTheme="minorHAnsi" w:hAnsiTheme="minorHAnsi" w:cstheme="minorHAnsi"/>
          <w:sz w:val="22"/>
          <w:szCs w:val="22"/>
        </w:rPr>
        <w:t>)*</w:t>
      </w:r>
    </w:p>
    <w:p w14:paraId="4C90E2FF" w14:textId="73EFE5D8" w:rsidR="00725033" w:rsidRPr="00A13507" w:rsidRDefault="00BB0024" w:rsidP="00D164EA">
      <w:pPr>
        <w:autoSpaceDE w:val="0"/>
        <w:autoSpaceDN w:val="0"/>
        <w:adjustRightInd w:val="0"/>
        <w:spacing w:after="240"/>
        <w:ind w:left="450" w:right="-306" w:hanging="450"/>
        <w:rPr>
          <w:rFonts w:asciiTheme="minorHAnsi" w:hAnsiTheme="minorHAnsi" w:cstheme="minorHAnsi"/>
          <w:sz w:val="22"/>
          <w:szCs w:val="22"/>
        </w:rPr>
      </w:pPr>
      <w:r w:rsidRPr="00A13507">
        <w:rPr>
          <w:rFonts w:asciiTheme="minorHAnsi" w:hAnsiTheme="minorHAnsi" w:cstheme="minorHAnsi"/>
          <w:b/>
          <w:sz w:val="22"/>
          <w:szCs w:val="22"/>
        </w:rPr>
        <w:tab/>
      </w:r>
      <w:sdt>
        <w:sdtPr>
          <w:rPr>
            <w:rFonts w:asciiTheme="minorHAnsi" w:hAnsiTheme="minorHAnsi" w:cstheme="minorHAnsi"/>
            <w:sz w:val="22"/>
            <w:szCs w:val="22"/>
          </w:rPr>
          <w:id w:val="1275515084"/>
          <w14:checkbox>
            <w14:checked w14:val="0"/>
            <w14:checkedState w14:val="2612" w14:font="MS Gothic"/>
            <w14:uncheckedState w14:val="2610" w14:font="MS Gothic"/>
          </w14:checkbox>
        </w:sdtPr>
        <w:sdtEndPr/>
        <w:sdtContent>
          <w:r w:rsidR="001657E9" w:rsidRPr="00A13507">
            <w:rPr>
              <w:rFonts w:ascii="Segoe UI Symbol" w:eastAsia="MS Gothic" w:hAnsi="Segoe UI Symbol" w:cs="Segoe UI Symbol"/>
              <w:sz w:val="22"/>
              <w:szCs w:val="22"/>
            </w:rPr>
            <w:t>☐</w:t>
          </w:r>
        </w:sdtContent>
      </w:sdt>
      <w:r w:rsidRPr="00A13507">
        <w:rPr>
          <w:rFonts w:asciiTheme="minorHAnsi" w:hAnsiTheme="minorHAnsi" w:cstheme="minorHAnsi"/>
          <w:b/>
          <w:sz w:val="22"/>
          <w:szCs w:val="22"/>
        </w:rPr>
        <w:tab/>
      </w:r>
      <w:r w:rsidR="00B14450" w:rsidRPr="00A13507">
        <w:rPr>
          <w:rFonts w:asciiTheme="minorHAnsi" w:hAnsiTheme="minorHAnsi" w:cstheme="minorHAnsi"/>
          <w:b/>
          <w:sz w:val="22"/>
          <w:szCs w:val="22"/>
        </w:rPr>
        <w:t>Attachment E</w:t>
      </w:r>
      <w:r w:rsidRPr="00A13507">
        <w:rPr>
          <w:rFonts w:asciiTheme="minorHAnsi" w:hAnsiTheme="minorHAnsi" w:cstheme="minorHAnsi"/>
          <w:b/>
          <w:sz w:val="22"/>
          <w:szCs w:val="22"/>
        </w:rPr>
        <w:t xml:space="preserve">: Budget Checklist </w:t>
      </w:r>
      <w:r w:rsidRPr="00A13507">
        <w:rPr>
          <w:rFonts w:asciiTheme="minorHAnsi" w:hAnsiTheme="minorHAnsi" w:cstheme="minorHAnsi"/>
          <w:sz w:val="22"/>
          <w:szCs w:val="22"/>
        </w:rPr>
        <w:t>(N/A for Fixed-</w:t>
      </w:r>
      <w:r w:rsidR="006A3A12" w:rsidRPr="00A13507">
        <w:rPr>
          <w:rFonts w:asciiTheme="minorHAnsi" w:hAnsiTheme="minorHAnsi" w:cstheme="minorHAnsi"/>
          <w:sz w:val="22"/>
          <w:szCs w:val="22"/>
        </w:rPr>
        <w:t>Amount</w:t>
      </w:r>
      <w:r w:rsidRPr="00A13507">
        <w:rPr>
          <w:rFonts w:asciiTheme="minorHAnsi" w:hAnsiTheme="minorHAnsi" w:cstheme="minorHAnsi"/>
          <w:sz w:val="22"/>
          <w:szCs w:val="22"/>
        </w:rPr>
        <w:t xml:space="preserve"> and EAP applicants)</w:t>
      </w:r>
      <w:r w:rsidR="00E327F1" w:rsidRPr="00A13507">
        <w:rPr>
          <w:rFonts w:asciiTheme="minorHAnsi" w:hAnsiTheme="minorHAnsi" w:cstheme="minorHAnsi"/>
          <w:sz w:val="22"/>
          <w:szCs w:val="22"/>
        </w:rPr>
        <w:t>*</w:t>
      </w:r>
      <w:r w:rsidR="00823F86" w:rsidRPr="00A13507">
        <w:rPr>
          <w:rFonts w:asciiTheme="minorHAnsi" w:hAnsiTheme="minorHAnsi" w:cstheme="minorHAnsi"/>
          <w:sz w:val="22"/>
          <w:szCs w:val="22"/>
        </w:rPr>
        <w:t xml:space="preserve"> </w:t>
      </w:r>
    </w:p>
    <w:p w14:paraId="36FFB121" w14:textId="77777777" w:rsidR="00B4307D" w:rsidRPr="00A13507" w:rsidRDefault="00B4307D" w:rsidP="00741009">
      <w:pPr>
        <w:autoSpaceDE w:val="0"/>
        <w:autoSpaceDN w:val="0"/>
        <w:adjustRightInd w:val="0"/>
        <w:spacing w:after="240"/>
        <w:ind w:left="450" w:right="-306" w:hanging="450"/>
        <w:rPr>
          <w:rFonts w:asciiTheme="minorHAnsi" w:hAnsiTheme="minorHAnsi" w:cstheme="minorHAnsi"/>
          <w:b/>
          <w:caps/>
          <w:color w:val="FF0000"/>
          <w:sz w:val="22"/>
          <w:szCs w:val="22"/>
          <w:u w:val="single"/>
        </w:rPr>
      </w:pPr>
    </w:p>
    <w:p w14:paraId="79DEE261" w14:textId="39289898" w:rsidR="00BB0024" w:rsidRPr="00A13507" w:rsidRDefault="00BB0024" w:rsidP="00741009">
      <w:pPr>
        <w:pStyle w:val="Heading2"/>
        <w:rPr>
          <w:rFonts w:asciiTheme="minorHAnsi" w:hAnsiTheme="minorHAnsi" w:cstheme="minorHAnsi"/>
        </w:rPr>
      </w:pPr>
      <w:r w:rsidRPr="00A13507">
        <w:rPr>
          <w:rFonts w:asciiTheme="minorHAnsi" w:hAnsiTheme="minorHAnsi" w:cstheme="minorHAnsi"/>
        </w:rPr>
        <w:t>Priority-Specific Required Additional Documents</w:t>
      </w:r>
    </w:p>
    <w:p w14:paraId="6E0E75DD" w14:textId="2EC29595" w:rsidR="00C6225C" w:rsidRPr="00A13507" w:rsidRDefault="00671068" w:rsidP="00741009">
      <w:pPr>
        <w:spacing w:after="240"/>
        <w:rPr>
          <w:rFonts w:asciiTheme="minorHAnsi" w:hAnsiTheme="minorHAnsi" w:cstheme="minorHAnsi"/>
          <w:sz w:val="22"/>
          <w:szCs w:val="22"/>
        </w:rPr>
      </w:pPr>
      <w:sdt>
        <w:sdtPr>
          <w:rPr>
            <w:rFonts w:asciiTheme="minorHAnsi" w:hAnsiTheme="minorHAnsi" w:cstheme="minorHAnsi"/>
            <w:sz w:val="22"/>
            <w:szCs w:val="22"/>
          </w:rPr>
          <w:id w:val="303742743"/>
          <w14:checkbox>
            <w14:checked w14:val="0"/>
            <w14:checkedState w14:val="2612" w14:font="MS Gothic"/>
            <w14:uncheckedState w14:val="2610" w14:font="MS Gothic"/>
          </w14:checkbox>
        </w:sdtPr>
        <w:sdtEndPr/>
        <w:sdtContent>
          <w:r w:rsidR="008C0B0F" w:rsidRPr="00A13507">
            <w:rPr>
              <w:rFonts w:ascii="Segoe UI Symbol" w:eastAsia="MS Gothic" w:hAnsi="Segoe UI Symbol" w:cs="Segoe UI Symbol"/>
              <w:sz w:val="22"/>
              <w:szCs w:val="22"/>
            </w:rPr>
            <w:t>☐</w:t>
          </w:r>
        </w:sdtContent>
      </w:sdt>
      <w:r w:rsidR="00BB0024" w:rsidRPr="00A13507">
        <w:rPr>
          <w:rFonts w:asciiTheme="minorHAnsi" w:hAnsiTheme="minorHAnsi" w:cstheme="minorHAnsi"/>
          <w:b/>
          <w:sz w:val="22"/>
          <w:szCs w:val="22"/>
        </w:rPr>
        <w:tab/>
      </w:r>
      <w:r w:rsidR="004B4FD2" w:rsidRPr="00A13507">
        <w:rPr>
          <w:rFonts w:asciiTheme="minorHAnsi" w:hAnsiTheme="minorHAnsi" w:cstheme="minorHAnsi"/>
          <w:b/>
          <w:sz w:val="22"/>
          <w:szCs w:val="22"/>
        </w:rPr>
        <w:t>Rural</w:t>
      </w:r>
      <w:r w:rsidR="00BB0024" w:rsidRPr="00A13507">
        <w:rPr>
          <w:rFonts w:asciiTheme="minorHAnsi" w:hAnsiTheme="minorHAnsi" w:cstheme="minorHAnsi"/>
          <w:b/>
          <w:sz w:val="22"/>
          <w:szCs w:val="22"/>
        </w:rPr>
        <w:t xml:space="preserve"> Intermediary:  </w:t>
      </w:r>
      <w:r w:rsidR="00275165" w:rsidRPr="00A13507">
        <w:rPr>
          <w:rFonts w:asciiTheme="minorHAnsi" w:hAnsiTheme="minorHAnsi" w:cstheme="minorHAnsi"/>
          <w:sz w:val="22"/>
          <w:szCs w:val="22"/>
        </w:rPr>
        <w:t xml:space="preserve">Letters of support from </w:t>
      </w:r>
      <w:r w:rsidR="004E6919" w:rsidRPr="00A13507">
        <w:rPr>
          <w:rFonts w:asciiTheme="minorHAnsi" w:hAnsiTheme="minorHAnsi" w:cstheme="minorHAnsi"/>
          <w:sz w:val="22"/>
          <w:szCs w:val="22"/>
        </w:rPr>
        <w:t>the</w:t>
      </w:r>
      <w:r w:rsidR="00275165" w:rsidRPr="00A13507">
        <w:rPr>
          <w:rFonts w:asciiTheme="minorHAnsi" w:hAnsiTheme="minorHAnsi" w:cstheme="minorHAnsi"/>
          <w:sz w:val="22"/>
          <w:szCs w:val="22"/>
        </w:rPr>
        <w:t xml:space="preserve"> consortium members</w:t>
      </w:r>
    </w:p>
    <w:sectPr w:rsidR="00C6225C" w:rsidRPr="00A13507" w:rsidSect="00DA1351">
      <w:footerReference w:type="default" r:id="rId13"/>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0890" w14:textId="77777777" w:rsidR="0061477B" w:rsidRDefault="0061477B" w:rsidP="00DA1351">
      <w:r>
        <w:separator/>
      </w:r>
    </w:p>
  </w:endnote>
  <w:endnote w:type="continuationSeparator" w:id="0">
    <w:p w14:paraId="6F8A92E3" w14:textId="77777777" w:rsidR="0061477B" w:rsidRDefault="0061477B" w:rsidP="00DA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E520" w14:textId="77777777" w:rsidR="00AB3EAD" w:rsidRPr="00370BDC" w:rsidRDefault="00AB3EAD" w:rsidP="00AB3EAD">
    <w:pPr>
      <w:pStyle w:val="Footer"/>
      <w:jc w:val="right"/>
      <w:rPr>
        <w:rFonts w:asciiTheme="minorHAnsi" w:hAnsiTheme="minorHAnsi" w:cstheme="minorHAnsi"/>
        <w:sz w:val="20"/>
        <w:szCs w:val="20"/>
      </w:rPr>
    </w:pPr>
  </w:p>
  <w:p w14:paraId="43660C5D" w14:textId="6222D738" w:rsidR="00DA1351" w:rsidRPr="00370BDC" w:rsidRDefault="00AB3EAD">
    <w:pPr>
      <w:pStyle w:val="Footer"/>
      <w:rPr>
        <w:rFonts w:asciiTheme="minorHAnsi" w:hAnsiTheme="minorHAnsi" w:cstheme="minorHAnsi"/>
        <w:sz w:val="20"/>
        <w:szCs w:val="20"/>
      </w:rPr>
    </w:pPr>
    <w:r w:rsidRPr="00370BDC">
      <w:rPr>
        <w:rFonts w:asciiTheme="minorHAnsi" w:hAnsiTheme="minorHAnsi" w:cstheme="minorHAnsi"/>
        <w:sz w:val="20"/>
        <w:szCs w:val="20"/>
      </w:rPr>
      <w:t xml:space="preserve">Serve Wisconsin </w:t>
    </w:r>
    <w:r w:rsidR="00370BDC" w:rsidRPr="00370BDC">
      <w:rPr>
        <w:rFonts w:asciiTheme="minorHAnsi" w:hAnsiTheme="minorHAnsi" w:cstheme="minorHAnsi"/>
        <w:sz w:val="20"/>
        <w:szCs w:val="20"/>
      </w:rPr>
      <w:t>Public Health AmeriCorps</w:t>
    </w:r>
    <w:r w:rsidRPr="00370BDC">
      <w:rPr>
        <w:rFonts w:asciiTheme="minorHAnsi" w:hAnsiTheme="minorHAnsi" w:cstheme="minorHAnsi"/>
        <w:sz w:val="20"/>
        <w:szCs w:val="20"/>
      </w:rPr>
      <w:t xml:space="preserve"> Program Grant Request for Proposals 2024-25 </w:t>
    </w:r>
    <w:r w:rsidR="001B7C1A" w:rsidRPr="00370BDC">
      <w:rPr>
        <w:rFonts w:asciiTheme="minorHAnsi" w:hAnsiTheme="minorHAnsi" w:cstheme="minorHAnsi"/>
        <w:sz w:val="20"/>
        <w:szCs w:val="20"/>
      </w:rPr>
      <w:t>–</w:t>
    </w:r>
    <w:r w:rsidRPr="00370BDC">
      <w:rPr>
        <w:rFonts w:asciiTheme="minorHAnsi" w:hAnsiTheme="minorHAnsi" w:cstheme="minorHAnsi"/>
        <w:sz w:val="20"/>
        <w:szCs w:val="20"/>
      </w:rPr>
      <w:t xml:space="preserve"> Attachment</w:t>
    </w:r>
    <w:r w:rsidR="001B7C1A" w:rsidRPr="00370BDC">
      <w:rPr>
        <w:rFonts w:asciiTheme="minorHAnsi" w:hAnsiTheme="minorHAnsi" w:cstheme="minorHAnsi"/>
        <w:sz w:val="20"/>
        <w:szCs w:val="20"/>
      </w:rPr>
      <w:t xml:space="preserve"> A</w:t>
    </w:r>
    <w:r w:rsidRPr="00370BDC">
      <w:rPr>
        <w:rFonts w:asciiTheme="minorHAnsi" w:hAnsiTheme="minorHAnsi" w:cstheme="minorHAnsi"/>
        <w:sz w:val="20"/>
        <w:szCs w:val="20"/>
      </w:rPr>
      <w:tab/>
      <w:t xml:space="preserve"> </w:t>
    </w:r>
    <w:sdt>
      <w:sdtPr>
        <w:rPr>
          <w:rFonts w:asciiTheme="minorHAnsi" w:hAnsiTheme="minorHAnsi" w:cstheme="minorHAnsi"/>
          <w:sz w:val="20"/>
          <w:szCs w:val="20"/>
        </w:rPr>
        <w:id w:val="-1030796783"/>
        <w:docPartObj>
          <w:docPartGallery w:val="Page Numbers (Bottom of Page)"/>
          <w:docPartUnique/>
        </w:docPartObj>
      </w:sdtPr>
      <w:sdtEndPr>
        <w:rPr>
          <w:noProof/>
        </w:rPr>
      </w:sdtEndPr>
      <w:sdtContent>
        <w:r w:rsidRPr="00370BDC">
          <w:rPr>
            <w:rFonts w:asciiTheme="minorHAnsi" w:hAnsiTheme="minorHAnsi" w:cstheme="minorHAnsi"/>
            <w:sz w:val="20"/>
            <w:szCs w:val="20"/>
          </w:rPr>
          <w:fldChar w:fldCharType="begin"/>
        </w:r>
        <w:r w:rsidRPr="00370BDC">
          <w:rPr>
            <w:rFonts w:asciiTheme="minorHAnsi" w:hAnsiTheme="minorHAnsi" w:cstheme="minorHAnsi"/>
            <w:sz w:val="20"/>
            <w:szCs w:val="20"/>
          </w:rPr>
          <w:instrText xml:space="preserve"> PAGE   \* MERGEFORMAT </w:instrText>
        </w:r>
        <w:r w:rsidRPr="00370BDC">
          <w:rPr>
            <w:rFonts w:asciiTheme="minorHAnsi" w:hAnsiTheme="minorHAnsi" w:cstheme="minorHAnsi"/>
            <w:sz w:val="20"/>
            <w:szCs w:val="20"/>
          </w:rPr>
          <w:fldChar w:fldCharType="separate"/>
        </w:r>
        <w:r w:rsidRPr="00370BDC">
          <w:rPr>
            <w:rFonts w:asciiTheme="minorHAnsi" w:hAnsiTheme="minorHAnsi" w:cstheme="minorHAnsi"/>
            <w:sz w:val="20"/>
            <w:szCs w:val="20"/>
          </w:rPr>
          <w:t>1</w:t>
        </w:r>
        <w:r w:rsidRPr="00370BD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C16D" w14:textId="77777777" w:rsidR="0061477B" w:rsidRDefault="0061477B" w:rsidP="00DA1351">
      <w:r>
        <w:separator/>
      </w:r>
    </w:p>
  </w:footnote>
  <w:footnote w:type="continuationSeparator" w:id="0">
    <w:p w14:paraId="60FBE198" w14:textId="77777777" w:rsidR="0061477B" w:rsidRDefault="0061477B" w:rsidP="00DA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D44"/>
    <w:multiLevelType w:val="hybridMultilevel"/>
    <w:tmpl w:val="3864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4"/>
    <w:rsid w:val="00001ED0"/>
    <w:rsid w:val="00053E0B"/>
    <w:rsid w:val="000B627B"/>
    <w:rsid w:val="000E2DDD"/>
    <w:rsid w:val="00107043"/>
    <w:rsid w:val="0011144E"/>
    <w:rsid w:val="001230F4"/>
    <w:rsid w:val="00123A7B"/>
    <w:rsid w:val="001637B0"/>
    <w:rsid w:val="001657E9"/>
    <w:rsid w:val="001B7C1A"/>
    <w:rsid w:val="00235C59"/>
    <w:rsid w:val="00236A6C"/>
    <w:rsid w:val="00275165"/>
    <w:rsid w:val="00280A41"/>
    <w:rsid w:val="002F69B7"/>
    <w:rsid w:val="00301485"/>
    <w:rsid w:val="00303684"/>
    <w:rsid w:val="0031218D"/>
    <w:rsid w:val="00327AB3"/>
    <w:rsid w:val="00370BDC"/>
    <w:rsid w:val="003D3471"/>
    <w:rsid w:val="003E3F24"/>
    <w:rsid w:val="0041773E"/>
    <w:rsid w:val="004732B0"/>
    <w:rsid w:val="0049108D"/>
    <w:rsid w:val="004B4FD2"/>
    <w:rsid w:val="004E24AE"/>
    <w:rsid w:val="004E6919"/>
    <w:rsid w:val="004F773D"/>
    <w:rsid w:val="00513E94"/>
    <w:rsid w:val="0051418A"/>
    <w:rsid w:val="005229C2"/>
    <w:rsid w:val="00544871"/>
    <w:rsid w:val="00560CDE"/>
    <w:rsid w:val="00585E2E"/>
    <w:rsid w:val="005939FB"/>
    <w:rsid w:val="005B01EB"/>
    <w:rsid w:val="005B7CCC"/>
    <w:rsid w:val="00604FD4"/>
    <w:rsid w:val="0061477B"/>
    <w:rsid w:val="00616357"/>
    <w:rsid w:val="006542BE"/>
    <w:rsid w:val="00671068"/>
    <w:rsid w:val="00680687"/>
    <w:rsid w:val="00680DC1"/>
    <w:rsid w:val="006A28BD"/>
    <w:rsid w:val="006A3A12"/>
    <w:rsid w:val="006B6F02"/>
    <w:rsid w:val="006B7C26"/>
    <w:rsid w:val="006D1151"/>
    <w:rsid w:val="006F1881"/>
    <w:rsid w:val="00725033"/>
    <w:rsid w:val="007307AE"/>
    <w:rsid w:val="00741009"/>
    <w:rsid w:val="00797B37"/>
    <w:rsid w:val="007A3A95"/>
    <w:rsid w:val="007A6554"/>
    <w:rsid w:val="007B6D1A"/>
    <w:rsid w:val="007D14E9"/>
    <w:rsid w:val="007F3064"/>
    <w:rsid w:val="00800BF0"/>
    <w:rsid w:val="00823F86"/>
    <w:rsid w:val="00876B3C"/>
    <w:rsid w:val="00883DE3"/>
    <w:rsid w:val="008C0B0F"/>
    <w:rsid w:val="008D5D35"/>
    <w:rsid w:val="00941A1E"/>
    <w:rsid w:val="00951CDB"/>
    <w:rsid w:val="00957450"/>
    <w:rsid w:val="00995FBF"/>
    <w:rsid w:val="009F4C06"/>
    <w:rsid w:val="00A11608"/>
    <w:rsid w:val="00A13507"/>
    <w:rsid w:val="00A3665B"/>
    <w:rsid w:val="00AB3EAD"/>
    <w:rsid w:val="00AB5774"/>
    <w:rsid w:val="00AE3BF6"/>
    <w:rsid w:val="00B00AA0"/>
    <w:rsid w:val="00B13EE5"/>
    <w:rsid w:val="00B14450"/>
    <w:rsid w:val="00B15682"/>
    <w:rsid w:val="00B4307D"/>
    <w:rsid w:val="00B569D4"/>
    <w:rsid w:val="00B57060"/>
    <w:rsid w:val="00B804CE"/>
    <w:rsid w:val="00BA239B"/>
    <w:rsid w:val="00BA583A"/>
    <w:rsid w:val="00BB0024"/>
    <w:rsid w:val="00BC51A3"/>
    <w:rsid w:val="00C046B2"/>
    <w:rsid w:val="00C24A25"/>
    <w:rsid w:val="00C33B98"/>
    <w:rsid w:val="00C34EF8"/>
    <w:rsid w:val="00C42D74"/>
    <w:rsid w:val="00C6225C"/>
    <w:rsid w:val="00C778DE"/>
    <w:rsid w:val="00C843A5"/>
    <w:rsid w:val="00C8565A"/>
    <w:rsid w:val="00CE24E6"/>
    <w:rsid w:val="00CE5BBF"/>
    <w:rsid w:val="00CF1800"/>
    <w:rsid w:val="00CF2D87"/>
    <w:rsid w:val="00CF3134"/>
    <w:rsid w:val="00CF4357"/>
    <w:rsid w:val="00D03309"/>
    <w:rsid w:val="00D12AA5"/>
    <w:rsid w:val="00D164EA"/>
    <w:rsid w:val="00D2057F"/>
    <w:rsid w:val="00D22FF4"/>
    <w:rsid w:val="00D77DF6"/>
    <w:rsid w:val="00DA1351"/>
    <w:rsid w:val="00DB0A94"/>
    <w:rsid w:val="00DB3A7F"/>
    <w:rsid w:val="00DF51EF"/>
    <w:rsid w:val="00E318E1"/>
    <w:rsid w:val="00E327F1"/>
    <w:rsid w:val="00E53464"/>
    <w:rsid w:val="00E7715F"/>
    <w:rsid w:val="00EA1EE9"/>
    <w:rsid w:val="00EC74D3"/>
    <w:rsid w:val="00F1281B"/>
    <w:rsid w:val="00F634C8"/>
    <w:rsid w:val="00F926DD"/>
    <w:rsid w:val="00F93D2D"/>
    <w:rsid w:val="00FB6033"/>
    <w:rsid w:val="00FC522A"/>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3357"/>
  <w15:docId w15:val="{7DDD615A-17F7-494C-83C5-0450A750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4307D"/>
    <w:pPr>
      <w:spacing w:after="240"/>
      <w:outlineLvl w:val="1"/>
    </w:pPr>
    <w:rPr>
      <w:rFonts w:ascii="Avenir Next LT Pro" w:hAnsi="Avenir Next LT Pro"/>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024"/>
    <w:rPr>
      <w:color w:val="0000FF" w:themeColor="hyperlink"/>
      <w:u w:val="single"/>
    </w:rPr>
  </w:style>
  <w:style w:type="character" w:styleId="CommentReference">
    <w:name w:val="annotation reference"/>
    <w:basedOn w:val="DefaultParagraphFont"/>
    <w:uiPriority w:val="99"/>
    <w:semiHidden/>
    <w:unhideWhenUsed/>
    <w:rsid w:val="004B4FD2"/>
    <w:rPr>
      <w:sz w:val="16"/>
      <w:szCs w:val="16"/>
    </w:rPr>
  </w:style>
  <w:style w:type="paragraph" w:styleId="CommentText">
    <w:name w:val="annotation text"/>
    <w:basedOn w:val="Normal"/>
    <w:link w:val="CommentTextChar"/>
    <w:uiPriority w:val="99"/>
    <w:semiHidden/>
    <w:unhideWhenUsed/>
    <w:rsid w:val="004B4FD2"/>
    <w:rPr>
      <w:sz w:val="20"/>
      <w:szCs w:val="20"/>
    </w:rPr>
  </w:style>
  <w:style w:type="character" w:customStyle="1" w:styleId="CommentTextChar">
    <w:name w:val="Comment Text Char"/>
    <w:basedOn w:val="DefaultParagraphFont"/>
    <w:link w:val="CommentText"/>
    <w:uiPriority w:val="99"/>
    <w:semiHidden/>
    <w:rsid w:val="004B4F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FD2"/>
    <w:rPr>
      <w:b/>
      <w:bCs/>
    </w:rPr>
  </w:style>
  <w:style w:type="character" w:customStyle="1" w:styleId="CommentSubjectChar">
    <w:name w:val="Comment Subject Char"/>
    <w:basedOn w:val="CommentTextChar"/>
    <w:link w:val="CommentSubject"/>
    <w:uiPriority w:val="99"/>
    <w:semiHidden/>
    <w:rsid w:val="004B4F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FD2"/>
    <w:rPr>
      <w:rFonts w:ascii="Tahoma" w:hAnsi="Tahoma" w:cs="Tahoma"/>
      <w:sz w:val="16"/>
      <w:szCs w:val="16"/>
    </w:rPr>
  </w:style>
  <w:style w:type="character" w:customStyle="1" w:styleId="BalloonTextChar">
    <w:name w:val="Balloon Text Char"/>
    <w:basedOn w:val="DefaultParagraphFont"/>
    <w:link w:val="BalloonText"/>
    <w:uiPriority w:val="99"/>
    <w:semiHidden/>
    <w:rsid w:val="004B4FD2"/>
    <w:rPr>
      <w:rFonts w:ascii="Tahoma" w:eastAsia="Times New Roman" w:hAnsi="Tahoma" w:cs="Tahoma"/>
      <w:sz w:val="16"/>
      <w:szCs w:val="16"/>
    </w:rPr>
  </w:style>
  <w:style w:type="paragraph" w:styleId="Header">
    <w:name w:val="header"/>
    <w:basedOn w:val="Normal"/>
    <w:link w:val="HeaderChar"/>
    <w:uiPriority w:val="99"/>
    <w:unhideWhenUsed/>
    <w:rsid w:val="00DA1351"/>
    <w:pPr>
      <w:tabs>
        <w:tab w:val="center" w:pos="4680"/>
        <w:tab w:val="right" w:pos="9360"/>
      </w:tabs>
    </w:pPr>
  </w:style>
  <w:style w:type="character" w:customStyle="1" w:styleId="HeaderChar">
    <w:name w:val="Header Char"/>
    <w:basedOn w:val="DefaultParagraphFont"/>
    <w:link w:val="Header"/>
    <w:uiPriority w:val="99"/>
    <w:rsid w:val="00DA1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351"/>
    <w:pPr>
      <w:tabs>
        <w:tab w:val="center" w:pos="4680"/>
        <w:tab w:val="right" w:pos="9360"/>
      </w:tabs>
    </w:pPr>
  </w:style>
  <w:style w:type="character" w:customStyle="1" w:styleId="FooterChar">
    <w:name w:val="Footer Char"/>
    <w:basedOn w:val="DefaultParagraphFont"/>
    <w:link w:val="Footer"/>
    <w:uiPriority w:val="99"/>
    <w:rsid w:val="00DA135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2057F"/>
    <w:rPr>
      <w:color w:val="800080" w:themeColor="followedHyperlink"/>
      <w:u w:val="single"/>
    </w:rPr>
  </w:style>
  <w:style w:type="paragraph" w:styleId="FootnoteText">
    <w:name w:val="footnote text"/>
    <w:basedOn w:val="Normal"/>
    <w:link w:val="FootnoteTextChar"/>
    <w:uiPriority w:val="99"/>
    <w:semiHidden/>
    <w:unhideWhenUsed/>
    <w:rsid w:val="004F773D"/>
    <w:rPr>
      <w:sz w:val="20"/>
      <w:szCs w:val="20"/>
    </w:rPr>
  </w:style>
  <w:style w:type="character" w:customStyle="1" w:styleId="FootnoteTextChar">
    <w:name w:val="Footnote Text Char"/>
    <w:basedOn w:val="DefaultParagraphFont"/>
    <w:link w:val="FootnoteText"/>
    <w:uiPriority w:val="99"/>
    <w:semiHidden/>
    <w:rsid w:val="004F77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773D"/>
    <w:rPr>
      <w:vertAlign w:val="superscript"/>
    </w:rPr>
  </w:style>
  <w:style w:type="character" w:styleId="UnresolvedMention">
    <w:name w:val="Unresolved Mention"/>
    <w:basedOn w:val="DefaultParagraphFont"/>
    <w:uiPriority w:val="99"/>
    <w:semiHidden/>
    <w:unhideWhenUsed/>
    <w:rsid w:val="002F69B7"/>
    <w:rPr>
      <w:color w:val="605E5C"/>
      <w:shd w:val="clear" w:color="auto" w:fill="E1DFDD"/>
    </w:rPr>
  </w:style>
  <w:style w:type="paragraph" w:styleId="Revision">
    <w:name w:val="Revision"/>
    <w:hidden/>
    <w:uiPriority w:val="99"/>
    <w:semiHidden/>
    <w:rsid w:val="0041773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07D"/>
    <w:rPr>
      <w:rFonts w:ascii="Avenir Next LT Pro" w:eastAsia="Times New Roman" w:hAnsi="Avenir Next LT Pro" w:cs="Times New Roman"/>
      <w:b/>
      <w:bCs/>
      <w:color w:val="365F91" w:themeColor="accent1" w:themeShade="BF"/>
      <w:sz w:val="24"/>
      <w:szCs w:val="24"/>
    </w:rPr>
  </w:style>
  <w:style w:type="paragraph" w:styleId="ListParagraph">
    <w:name w:val="List Paragraph"/>
    <w:basedOn w:val="Normal"/>
    <w:uiPriority w:val="34"/>
    <w:qFormat/>
    <w:rsid w:val="00C8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7041">
      <w:bodyDiv w:val="1"/>
      <w:marLeft w:val="0"/>
      <w:marRight w:val="0"/>
      <w:marTop w:val="0"/>
      <w:marBottom w:val="0"/>
      <w:divBdr>
        <w:top w:val="none" w:sz="0" w:space="0" w:color="auto"/>
        <w:left w:val="none" w:sz="0" w:space="0" w:color="auto"/>
        <w:bottom w:val="none" w:sz="0" w:space="0" w:color="auto"/>
        <w:right w:val="none" w:sz="0" w:space="0" w:color="auto"/>
      </w:divBdr>
    </w:div>
    <w:div w:id="20382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eWisconsin@Wiscons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eWisconsin@Wiscons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eWisconsin@Wisconsin.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2260-3295-4FA9-820B-22D9C4A1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2623</Characters>
  <Application>Microsoft Office Word</Application>
  <DocSecurity>0</DocSecurity>
  <Lines>124</Lines>
  <Paragraphs>77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Documents Checklist</dc:title>
  <dc:creator>Serve Wisconsin</dc:creator>
  <cp:lastModifiedBy>Élysse</cp:lastModifiedBy>
  <cp:revision>5</cp:revision>
  <cp:lastPrinted>2019-10-03T17:58:00Z</cp:lastPrinted>
  <dcterms:created xsi:type="dcterms:W3CDTF">2023-08-29T19:22:00Z</dcterms:created>
  <dcterms:modified xsi:type="dcterms:W3CDTF">2023-08-29T19:23:00Z</dcterms:modified>
</cp:coreProperties>
</file>